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 w:rsidR="008E699F">
        <w:rPr>
          <w:rFonts w:ascii="Arial" w:hAnsi="Arial" w:cs="Arial"/>
          <w:b/>
          <w:color w:val="666699"/>
          <w:sz w:val="22"/>
          <w:szCs w:val="22"/>
        </w:rPr>
        <w:t>2</w:t>
      </w:r>
      <w:r w:rsidR="00133B59">
        <w:rPr>
          <w:rFonts w:ascii="Arial" w:hAnsi="Arial" w:cs="Arial"/>
          <w:b/>
          <w:color w:val="666699"/>
          <w:sz w:val="22"/>
          <w:szCs w:val="22"/>
        </w:rPr>
        <w:t>8</w:t>
      </w:r>
      <w:r w:rsidR="008E699F"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133B59">
        <w:rPr>
          <w:rFonts w:ascii="Arial" w:hAnsi="Arial" w:cs="Arial"/>
          <w:b/>
          <w:color w:val="666699"/>
          <w:sz w:val="22"/>
          <w:szCs w:val="22"/>
        </w:rPr>
        <w:t>marca</w:t>
      </w:r>
      <w:r w:rsidR="008E699F">
        <w:rPr>
          <w:rFonts w:ascii="Arial" w:hAnsi="Arial" w:cs="Arial"/>
          <w:b/>
          <w:color w:val="666699"/>
          <w:sz w:val="22"/>
          <w:szCs w:val="22"/>
        </w:rPr>
        <w:t xml:space="preserve"> 202</w:t>
      </w:r>
      <w:r w:rsidR="00133B59">
        <w:rPr>
          <w:rFonts w:ascii="Arial" w:hAnsi="Arial" w:cs="Arial"/>
          <w:b/>
          <w:color w:val="666699"/>
          <w:sz w:val="22"/>
          <w:szCs w:val="22"/>
        </w:rPr>
        <w:t>3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6F7B23" w:rsidRPr="00463634" w:rsidRDefault="00133B59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  <w:r w:rsidRPr="00133B59">
        <w:rPr>
          <w:rFonts w:ascii="Arial" w:hAnsi="Arial" w:cs="Arial"/>
          <w:b/>
          <w:color w:val="333399"/>
          <w:sz w:val="36"/>
          <w:szCs w:val="36"/>
        </w:rPr>
        <w:t>Możliwości zastosowania wstępnej analizy wielokryterialnej, jako narzędzia do oceny inwestycji kolejowych na przykładzie aglomeracji ukraińskich</w:t>
      </w:r>
      <w:r>
        <w:rPr>
          <w:rFonts w:ascii="Arial" w:hAnsi="Arial" w:cs="Arial"/>
          <w:b/>
          <w:color w:val="333399"/>
          <w:sz w:val="36"/>
          <w:szCs w:val="36"/>
        </w:rPr>
        <w:t xml:space="preserve"> </w:t>
      </w: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Default="006F7B23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0D0F23" w:rsidRPr="000D5E3B" w:rsidRDefault="000D0F23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>Prosimy o przesłanie wypełnionej karty zgłoszenia 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 w:themeColor="accent1" w:themeShade="BF"/>
        </w:rPr>
        <w:t xml:space="preserve"> </w:t>
      </w:r>
      <w:hyperlink r:id="rId6" w:history="1">
        <w:r w:rsidRPr="005F3031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  <w:r w:rsidRPr="000D0F23">
        <w:rPr>
          <w:rFonts w:ascii="Arial" w:hAnsi="Arial" w:cs="Arial"/>
          <w:sz w:val="20"/>
          <w:szCs w:val="20"/>
        </w:rPr>
        <w:t>w terminie do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2</w:t>
      </w:r>
      <w:r w:rsidR="00133B59">
        <w:rPr>
          <w:rFonts w:ascii="Arial" w:hAnsi="Arial" w:cs="Arial"/>
          <w:b/>
          <w:color w:val="333399"/>
          <w:sz w:val="20"/>
          <w:szCs w:val="20"/>
        </w:rPr>
        <w:t>3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133B59">
        <w:rPr>
          <w:rFonts w:ascii="Arial" w:hAnsi="Arial" w:cs="Arial"/>
          <w:b/>
          <w:color w:val="333399"/>
          <w:sz w:val="20"/>
          <w:szCs w:val="20"/>
        </w:rPr>
        <w:t>marca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202</w:t>
      </w:r>
      <w:r w:rsidR="00133B59">
        <w:rPr>
          <w:rFonts w:ascii="Arial" w:hAnsi="Arial" w:cs="Arial"/>
          <w:b/>
          <w:color w:val="333399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b/>
          <w:color w:val="333399"/>
          <w:sz w:val="20"/>
          <w:szCs w:val="20"/>
        </w:rPr>
        <w:t xml:space="preserve"> r.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</w:t>
      </w:r>
      <w:proofErr w:type="spellStart"/>
      <w:r>
        <w:rPr>
          <w:rFonts w:ascii="Arial" w:hAnsi="Arial" w:cs="Arial"/>
          <w:sz w:val="18"/>
          <w:szCs w:val="18"/>
        </w:rPr>
        <w:t>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0D0F23" w:rsidRPr="005F3031">
          <w:rPr>
            <w:rStyle w:val="Hipercze"/>
            <w:rFonts w:ascii="Arial" w:hAnsi="Arial" w:cs="Arial"/>
            <w:sz w:val="18"/>
            <w:szCs w:val="18"/>
          </w:rPr>
          <w:t>jcybulska-drachal@ikolej.pl</w:t>
        </w:r>
      </w:hyperlink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  <w:r w:rsidRPr="000D0F2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57400" cy="6846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77" cy="6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Pr="00085865" w:rsidRDefault="000D0F23" w:rsidP="000D0F23">
      <w:pPr>
        <w:spacing w:line="360" w:lineRule="auto"/>
        <w:jc w:val="both"/>
        <w:rPr>
          <w:sz w:val="20"/>
          <w:szCs w:val="20"/>
        </w:rPr>
      </w:pPr>
    </w:p>
    <w:p w:rsidR="000D0F23" w:rsidRPr="007C5FD6" w:rsidRDefault="000D0F23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 w:rsidR="008E69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eminarium</w:t>
      </w:r>
      <w:r w:rsidRPr="00085865">
        <w:rPr>
          <w:rFonts w:ascii="Arial" w:hAnsi="Arial" w:cs="Arial"/>
          <w:sz w:val="20"/>
          <w:szCs w:val="20"/>
        </w:rPr>
        <w:t xml:space="preserve"> </w:t>
      </w:r>
      <w:r w:rsidR="00133B59">
        <w:rPr>
          <w:rFonts w:ascii="Arial" w:hAnsi="Arial" w:cs="Arial"/>
          <w:sz w:val="20"/>
          <w:szCs w:val="20"/>
        </w:rPr>
        <w:t>„</w:t>
      </w:r>
      <w:r w:rsidR="00133B59" w:rsidRPr="00133B59">
        <w:rPr>
          <w:rFonts w:ascii="Arial" w:hAnsi="Arial" w:cs="Arial"/>
          <w:color w:val="000000"/>
          <w:sz w:val="20"/>
          <w:szCs w:val="20"/>
          <w:shd w:val="clear" w:color="auto" w:fill="FFFFFF"/>
        </w:rPr>
        <w:t>Możliwości zastosowania wstępnej analizy wielokryterialnej, jako narzędzia do oceny inwestycji kolejowych na przykładzie aglomeracji ukraińskich</w:t>
      </w:r>
      <w:r w:rsidR="00133B59">
        <w:rPr>
          <w:rFonts w:ascii="Arial" w:hAnsi="Arial" w:cs="Arial"/>
          <w:sz w:val="20"/>
          <w:szCs w:val="20"/>
        </w:rPr>
        <w:t>”.</w:t>
      </w: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688"/>
      </w:tblGrid>
      <w:tr w:rsidR="000D0F23" w:rsidTr="008E699F">
        <w:trPr>
          <w:trHeight w:val="2610"/>
        </w:trPr>
        <w:tc>
          <w:tcPr>
            <w:tcW w:w="2555" w:type="dxa"/>
            <w:vAlign w:val="center"/>
          </w:tcPr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Wyrażam zgodę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D0F23" w:rsidRDefault="000D0F23" w:rsidP="005F305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Nie wyrażam zgody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88" w:type="dxa"/>
            <w:vAlign w:val="center"/>
          </w:tcPr>
          <w:p w:rsidR="000D0F23" w:rsidRDefault="000D0F23" w:rsidP="00F00FD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9B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postaci fotografii, zgodnie z ustawą z dnia 4 lutego 1994 r. o prawie autorskim i prawach pokrewnych (</w:t>
            </w:r>
            <w:proofErr w:type="spellStart"/>
            <w:r w:rsidRPr="00545A9B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45A9B">
              <w:rPr>
                <w:rFonts w:ascii="Arial" w:hAnsi="Arial" w:cs="Arial"/>
                <w:sz w:val="20"/>
                <w:szCs w:val="20"/>
              </w:rPr>
              <w:t>. Dz. U. z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 xml:space="preserve">1191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545A9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w celach informacyjnych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promocyjnych związanych z realizacją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przebiegiem </w:t>
            </w:r>
            <w:r>
              <w:rPr>
                <w:rFonts w:ascii="Arial" w:hAnsi="Arial" w:cs="Arial"/>
                <w:sz w:val="20"/>
                <w:szCs w:val="20"/>
              </w:rPr>
              <w:t>Seminarium,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poprzez rozpowszechnianie 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za pośrednictwem strony internetowej Organizatora i jego profili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mediach społecznościowych oraz we wszystkich innych materiałach informacyjnych, publikacjach, w tym czasopismach wydawanych przez Organizatora.</w:t>
            </w:r>
          </w:p>
        </w:tc>
      </w:tr>
    </w:tbl>
    <w:p w:rsidR="000D0F23" w:rsidRPr="00085865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Pr="00085865" w:rsidRDefault="000D0F23" w:rsidP="000D0F23">
      <w:pPr>
        <w:pStyle w:val="Akapitzlist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E699F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E699F">
        <w:rPr>
          <w:rFonts w:ascii="Arial" w:hAnsi="Arial" w:cs="Arial"/>
          <w:sz w:val="20"/>
          <w:szCs w:val="20"/>
        </w:rPr>
        <w:t>Oświadczam, że zapoznałam/em się z klauzulą informacyjną „Informacja o przetwarzaniu</w:t>
      </w:r>
      <w:r w:rsidR="008E699F">
        <w:rPr>
          <w:rFonts w:ascii="Arial" w:hAnsi="Arial" w:cs="Arial"/>
          <w:sz w:val="20"/>
          <w:szCs w:val="20"/>
        </w:rPr>
        <w:t xml:space="preserve"> przez Instytut Kolejnictwa danych osobowych osób fizycznych otrzymanych od uczestników seminariów i konferencji”</w:t>
      </w:r>
    </w:p>
    <w:p w:rsidR="000D0F23" w:rsidRPr="008E699F" w:rsidRDefault="008E699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D0F23" w:rsidRPr="008E699F">
        <w:rPr>
          <w:rFonts w:ascii="Arial" w:hAnsi="Arial" w:cs="Arial"/>
          <w:sz w:val="20"/>
          <w:szCs w:val="20"/>
        </w:rPr>
        <w:t>mieszczoną na stronie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96CFE" w:rsidRPr="00E6617C">
          <w:rPr>
            <w:rStyle w:val="Hipercze"/>
            <w:rFonts w:ascii="Arial" w:hAnsi="Arial" w:cs="Arial"/>
            <w:sz w:val="20"/>
            <w:szCs w:val="20"/>
          </w:rPr>
          <w:t>http://www.ikolej.pl/rodo/</w:t>
        </w:r>
      </w:hyperlink>
      <w:r w:rsidR="00C96CFE">
        <w:rPr>
          <w:rFonts w:ascii="Arial" w:hAnsi="Arial" w:cs="Arial"/>
          <w:sz w:val="20"/>
          <w:szCs w:val="20"/>
        </w:rPr>
        <w:t xml:space="preserve"> </w:t>
      </w:r>
      <w:r w:rsidR="000D0F23" w:rsidRPr="008E699F">
        <w:rPr>
          <w:rFonts w:ascii="Arial" w:hAnsi="Arial" w:cs="Arial"/>
          <w:i/>
          <w:sz w:val="20"/>
          <w:szCs w:val="20"/>
        </w:rPr>
        <w:t xml:space="preserve">, </w:t>
      </w:r>
      <w:r w:rsidR="000D0F23" w:rsidRPr="008E699F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D0F23" w:rsidRPr="00EF1E9C" w:rsidRDefault="000D0F23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 w:rsidR="00F00FD4"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D0F23" w:rsidRPr="000D5E3B" w:rsidRDefault="000D0F23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0D0F23" w:rsidRPr="002D5369" w:rsidRDefault="000D0F23" w:rsidP="000D0F23">
      <w:pPr>
        <w:rPr>
          <w:rFonts w:ascii="Arial" w:hAnsi="Arial" w:cs="Arial"/>
          <w:sz w:val="18"/>
          <w:szCs w:val="18"/>
        </w:rPr>
      </w:pPr>
    </w:p>
    <w:sectPr w:rsidR="000D0F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573AB"/>
    <w:multiLevelType w:val="hybridMultilevel"/>
    <w:tmpl w:val="046A9CD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0D0F23"/>
    <w:rsid w:val="0011355E"/>
    <w:rsid w:val="00120B28"/>
    <w:rsid w:val="00133B59"/>
    <w:rsid w:val="0014385D"/>
    <w:rsid w:val="00161E82"/>
    <w:rsid w:val="00171F23"/>
    <w:rsid w:val="00177535"/>
    <w:rsid w:val="001854EA"/>
    <w:rsid w:val="001B0150"/>
    <w:rsid w:val="001B3774"/>
    <w:rsid w:val="001B3AC0"/>
    <w:rsid w:val="001C6F46"/>
    <w:rsid w:val="001D4EAC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699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87CF3"/>
    <w:rsid w:val="00BC0BFC"/>
    <w:rsid w:val="00BF2BE0"/>
    <w:rsid w:val="00C23FE9"/>
    <w:rsid w:val="00C33C0D"/>
    <w:rsid w:val="00C36060"/>
    <w:rsid w:val="00C7521A"/>
    <w:rsid w:val="00C96CFE"/>
    <w:rsid w:val="00CA042A"/>
    <w:rsid w:val="00CA2A2D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80A4B"/>
    <w:rsid w:val="00E828AA"/>
    <w:rsid w:val="00E92398"/>
    <w:rsid w:val="00ED01E9"/>
    <w:rsid w:val="00F00FD4"/>
    <w:rsid w:val="00F10C1C"/>
    <w:rsid w:val="00F42420"/>
    <w:rsid w:val="00F432B5"/>
    <w:rsid w:val="00F60104"/>
    <w:rsid w:val="00F748A6"/>
    <w:rsid w:val="00F83F0E"/>
    <w:rsid w:val="00F916F6"/>
    <w:rsid w:val="00FA6495"/>
    <w:rsid w:val="00FC23E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5EC91"/>
  <w15:docId w15:val="{C68CDE5E-9E3A-48B1-97F1-F21E47E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ro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CNTK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jcybulska</cp:lastModifiedBy>
  <cp:revision>2</cp:revision>
  <cp:lastPrinted>2016-02-24T13:11:00Z</cp:lastPrinted>
  <dcterms:created xsi:type="dcterms:W3CDTF">2023-03-07T13:00:00Z</dcterms:created>
  <dcterms:modified xsi:type="dcterms:W3CDTF">2023-03-07T13:00:00Z</dcterms:modified>
</cp:coreProperties>
</file>